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1B" w:rsidRDefault="0087101B" w:rsidP="0087101B">
      <w:pPr>
        <w:jc w:val="center"/>
        <w:rPr>
          <w:b/>
          <w:sz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年</w:t>
      </w:r>
      <w:r w:rsidR="0003049D">
        <w:rPr>
          <w:rFonts w:hint="eastAsia"/>
          <w:b/>
          <w:sz w:val="32"/>
        </w:rPr>
        <w:t>1</w:t>
      </w:r>
      <w:r w:rsidR="006811B4"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月绍兴市电梯制动试验实施计划</w:t>
      </w:r>
    </w:p>
    <w:p w:rsidR="0087101B" w:rsidRDefault="0087101B" w:rsidP="008710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依据《关于进一步规范电梯制动试验工作的通知》（绍质办发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3049D">
        <w:rPr>
          <w:rFonts w:hint="eastAsia"/>
          <w:sz w:val="28"/>
          <w:szCs w:val="28"/>
        </w:rPr>
        <w:t>1</w:t>
      </w:r>
      <w:r w:rsidR="006811B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月绍兴市电梯制动试验实施计划公告</w:t>
      </w:r>
      <w:bookmarkStart w:id="0" w:name="_GoBack"/>
      <w:bookmarkEnd w:id="0"/>
      <w:r>
        <w:rPr>
          <w:rFonts w:hint="eastAsia"/>
          <w:sz w:val="28"/>
          <w:szCs w:val="28"/>
        </w:rPr>
        <w:t>如下。</w:t>
      </w:r>
    </w:p>
    <w:tbl>
      <w:tblPr>
        <w:tblW w:w="623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1416"/>
        <w:gridCol w:w="1986"/>
        <w:gridCol w:w="1984"/>
      </w:tblGrid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000000" w:fill="C0C0C0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00" w:type="pct"/>
            <w:shd w:val="clear" w:color="000000" w:fill="C0C0C0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666" w:type="pct"/>
            <w:shd w:val="clear" w:color="000000" w:fill="C0C0C0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934" w:type="pct"/>
            <w:shd w:val="clear" w:color="000000" w:fill="C0C0C0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33" w:type="pct"/>
            <w:shd w:val="clear" w:color="000000" w:fill="C0C0C0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2E0FCA" w:rsidRDefault="00B6063F" w:rsidP="00B6063F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绍兴新光国际贸易有限公司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30103306022005031015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30491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绍兴袍江经济技术开发区天谛公寓小区业主委员会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F8NM0783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天谛公寓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绍兴袍江经济技术开发区天谛公寓小区业主委员会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F8NM0784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天谛公寓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绍兴袍江经济技术开发区天谛公寓小区业主委员会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F8NM0785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天谛公寓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绍兴袍江经济技术开发区天谛公寓小区业主委员会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F8NM0786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天谛公寓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绍兴袍江经济技术开发区天谛公寓小区业主委员会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F8NM0787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天谛公寓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绍兴袍江经济技术开发区天谛公寓小区业主委员会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F8NM0788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天谛公寓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金桥商务楼物业管理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0806011830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金桥商务楼物业管理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0806012395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绍兴市越城区斗门镇宇翼电光源有限公司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31103306212010100009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XOK14402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农民公寓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06JNF3279/E37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绍兴郡辰纺织品有限公司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31103306842011080005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10-OB-E-1008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绍兴市跃进印染有限公司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2011-5-137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绍兴中器机械有限公司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d2012-1375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浙江草木纺织科技有限公司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浙江鸿仁纺织印染有限公司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32103306842014120007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36787560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B-4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F8NE22382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B-5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F8WE22379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绍兴市越厦物业管理有限公司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F8NE22377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绍兴蓝崇商贸有限公司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31103306842013040002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NA13-K24201B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11F27063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绍兴诚信物业管理有限公司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11F27062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小小名潭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杭州绿宇物业管理有限公司绍兴袍江分公司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ED091103-04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26-2-4#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30103306002003100007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F8NE22058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金岁苑南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绍兴市社会福利中心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30103306002003100008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F8NE22057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金岁苑北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F8NE22061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聚云苑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F8NE22062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兴宁苑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F8NE22059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月安苑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绍兴富邦玛凯龙家居广场管理有限公司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30103306022005011004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H03-1802A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亚振家具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绍兴富邦玛凯龙家居广场管理有限公司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30103306022005011005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03-1802B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05055933007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绍兴黄酒城投资发展有限公司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30103306022007061002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06G516749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黄酒博物馆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绍兴市越城区海虹舫海鲜大酒店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31103306022012030004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F8NKY302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绍兴市越城区海虹舫海鲜大酒店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31103306022012030003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F8NKY303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绍兴富邦玛凯龙家居广场管理有限公司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31503306022014050002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14-MR-L-1109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第六空间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鉴湖建设集团有限公司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30103306022003121004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F8NE13926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绍兴市越城区大正汤休闲营俱乐部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30103306002005091002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F8NJ7589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TKJ680/1.0-JXW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绍兴市中兴农贸市场有限公司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2009100491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绍兴市凯浪进出口有限公司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E-Y6-P8601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31103306212011090081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31103306212011090080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浙江广闻物业服务有限公司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F8NHE352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绍兴金时代物业管理有限公司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F8NE34910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金时代广场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TGJ1000/1.5-JXW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绍兴金时代物业管理有限公司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F8NE34911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金时代广场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绍兴市越城区曼尼宾馆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060905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07-PA-E-1790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07-PA-E-1791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07-PA-E-1792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07-PA-E-1793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07-PA-E-1794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楼三单元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楼一单元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楼一单元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R2NA5418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山水华庭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R2NB2631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绍兴市越城区锦乐宫娱乐中心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31303306022010110002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LY1006224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锦乐宫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绍兴蓝波湾酒店有限公司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UN1011257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31303306022011120003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36637690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司法局办公楼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绍兴市越城区麟龙壹号娱乐城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EXX12092903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内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31103306022014010038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E-X8-C1301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金滩大厦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31103306022014010037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E-X8-C1302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金滩大厦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31103306022014010035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E-X8-C1303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金滩大厦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31103306022014010036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E-X8-C1304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金滩大厦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120904266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金滩大厦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R2NI7673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R2NI7675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R2NI7676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R2NI7677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R2NI7678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R2NI7680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31103306022014120046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12G041169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31303306842014120003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31103306022014120047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31103306022014120045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31303306842014120007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31303306842014120006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31103306022014120048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31#-1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31#-2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31#-3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鹅境保障房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32#-1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32#-2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34#-1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31303306842014120004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31303306842014120005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31303306842014120008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12G041202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鹅镜雅园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19-1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绍兴市海宇物业管理服务有限公司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12G041177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鹅境雅园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19-2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12G022671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12G022670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12G022666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12G022655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彩虹名家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绍兴市越城区彩虹商务宾馆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31303306022010120001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F101009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36545431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36567214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36567213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36545430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36567211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31103306212010080015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36567226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大闸陈列馆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绍兴市越城区灵芝镇卫生院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31703306022011010001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G44113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卫生院内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绍兴市巨星物业管理有限公司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2012090117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巨星大厦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绍兴市昌盛物业管理有限公司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31103306022014080002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E-Y3-J7604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晶汇大厦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绍兴市昌盛物业管理有限公司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31103306022014080001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E-Y3-J7603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晶汇大厦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绍兴市昌盛物业管理有限公司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31103306022014090028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E-Y3-J7707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中实大厦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绍兴市昌盛物业管理有限公司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31103306022014090034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E-Y3-J7706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中实大厦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绍兴市昌盛物业管理有限公司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E-Y3-J7602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晶汇大厦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绍兴市昌盛物业管理有限公司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E-Y3-J7601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晶汇大厦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31103306022014120050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36807359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31103306022014120052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36805866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31103306022014120051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36805869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36548901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36548898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36548899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镜湖时代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30103306022007101017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DK170901GZ0010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-2-22#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6#-1-L20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39#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40#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37#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盛名世苑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07G019868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07G019866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07G019871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07G019872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07G019867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07G020042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31103306022008060003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31103306022008060004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浙江绿森物业管理有限公司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31103306022008060006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07G019940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绍兴城东水立方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SPA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31303306022012010001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XOK31464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SPA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馆内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世茂天际中心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SE1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TKJ1600/2.5-JXW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天际中心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7#(PE7)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世茂天际中心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8#(PE8)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天际中心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9#(PE9)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天际中心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10(PE10)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绍兴市八达投资控股集团有限公司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30103306002005081002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Z4041246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绍兴市八达投资控股集团有限公司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30103306002005081004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Z4041245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绍兴市八达投资控股集团有限公司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30103306002005081003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Z4041244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2010030727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2010030728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2010030729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2010030730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F8NR4162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2010030724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F8NR4165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绍兴市越城区人民检察院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R2NK3563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绍兴市越城区人民检察院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R2NK3564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绍兴市越城区人民检察院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R2NK3565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绍兴市越城科技创业园有限公司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11G109108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天龙大厦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绍兴市越城科技创业园有限公司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11G109109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天龙大厦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绍兴市越城科技创业园有限公司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11G109110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天龙大厦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2E0FCA" w:rsidRDefault="00B6063F" w:rsidP="00B6063F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绍兴宝利德汽车有限公司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0809021811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4S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11040111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20110826-2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FSL11040112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FSL11040113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FSL11040114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XOK-31656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XOK-31662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绍兴柯桥上织纺织有限公司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31303306212013060007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R2NK2810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创意园东区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12038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绍兴市柯桥智盛投资有限公司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31303306212013090007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R2NK2930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2068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绍兴顺利喷花服饰有限公司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31103306212010120054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XOK-19894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绍兴嘉特纺织有限公司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32103306212010120029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2009-H-00896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E-YX-E5402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E-YX-E5401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E-YX-E5503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E-YX-E5504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上海景瑞物业管理有限公司绍兴分公司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G122083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G122088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浙江东盛印染有限公司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FSL09031201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绍兴市柯桥区夜来安商务宾馆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31103306212010120051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EXX10082701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浙江中才轻纺有限公司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31103306212012090049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120903-1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绍兴市柯桥区齐贤柯红浴场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31103306212012110022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121018-3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绍兴创佳纺织机械有限公司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K8NR9240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楼客梯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绍兴小轩窗布业有限公司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2006-K-0144OC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家贝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13J27047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浙江宝业住宅产业化有限公司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79NQ2403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科技楼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浙江宝业住宅产业化有限公司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79NQ2404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科技楼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绍兴大众纺织装饰品有限公司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30103306212006021001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06125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绍兴大众纺织装饰品有限公司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06166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商贸楼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浙江宝业住宅产业化有限公司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36517558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展厅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绍兴东誉达纺织有限公司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20110831-14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浙江精功科技股份有限公司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F8N6B139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实验楼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浙江精功科技股份有限公司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F8N6B140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实验楼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浙江塔牌绍兴酒有限公司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09G002258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绍兴布吉针织有限公司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XWT12050302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中国银行股份有限公司柯桥支行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B#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中国银行股份有限公司柯桥支行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A#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绍兴市柯桥区环境保护局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30103306212006011001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F8NJ7597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绍兴市柯桥区柯桥金港宾馆有限公司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0608192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G0606898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E1-1-1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G0606899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E1-1-2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D2-3-2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D2-3-1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D1-2-1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D1-2-2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D1-3-1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D2-1-1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G0609650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D1-3-2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E1-2-1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E1-2-2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E1-3-2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E1-3-1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E2-1-1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E2-1-2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E2-2-1#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E2-2-2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E2-3-1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G0606909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E2-3-2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5A21744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鉴湖景园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绍兴清竹院文化传播有限公司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F8NW2068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足浴店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2011071213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2011070175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2011071212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2011071098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2011071097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2011070174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31103306212011120090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36615786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待驾桥花园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31103306212012070096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11G067010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11G114327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扶云苑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11G114326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扶云苑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11G114329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扶云苑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11G114328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扶云苑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11G114330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扶云苑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11G012207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人社局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11G012208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人社局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11G012209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人社局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12G031989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恒美大厦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12G031990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恒美大厦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36748809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36759378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L55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2012-5168B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2012-5169C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2012-5169D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兰花苑柯灵楼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2012-5168A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2012-5170A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2012-5170B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2012-5169B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兰花苑启圣楼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2012-5169A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兰花苑启圣楼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31103306212014030051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36766968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31103306212014030050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36766967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36766966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36766965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36766969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36766957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L30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31103306212014030025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36766972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L41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绍兴德胜物业服务有限公司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F8N71723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绍兴德胜物业服务有限公司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F8N71724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绍兴德胜物业服务有限公司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F8N71722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绍兴德胜物业服务有限公司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F8N71721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浙江副城纸塑包装有限公司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K588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绍兴飞华贸易有限公司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30103306212005071001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F8NE31786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绍兴三阁纺织有限公司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XWT06050701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绍兴柯桥远通纺织有限公司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07HZP10-A39-2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绍兴程盛纺织有限公司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2013-12-527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兴鑫控股集团有限公司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XWT14082101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36507604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36507606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36507602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30103306212007011005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36507603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08G002844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锦麟天地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浙江宁远塔桅制造有限公司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G23617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绍兴春明天然纤维素膜有限公司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F8NW2739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绍兴市柯桥区滨海新情缘宾馆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20100919-6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绍兴英吉利印染有限公司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F8N83296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绍兴屹男物业管理有限公司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F8NJ4941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绍兴屹男物业管理有限公司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F8NJ4946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绍兴屹男物业管理有限公司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F8NJ4945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绍兴屹男物业管理有限公司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F8NJ4942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30103306212008031005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F8NR0135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中央大厦低层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1-3-3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3-2-7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5-2-13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7A30402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6-2-16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7A30404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7-1-18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7A30407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7-2-21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5-1-10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5-2-11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7A30398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5-1-12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F8NW4725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F8NW4726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F8NW4727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F8NW4728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31303306212011010001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E/30004904.001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F8NME870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39-1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绍兴市上虞区东关街道顺泰宾馆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EXX14110403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顺泰宾馆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绍兴市上虞区山外山宾馆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K218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绍兴市上虞人民医院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2003-K-0827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16-17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16-18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12-12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15-14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17-21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17-24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17-23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17-22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17-19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F8NN3644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亚厦风和苑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17-20#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08G002924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08G002926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08G002918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36-3-2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08G002919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36-3-1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绍兴市上虞区百官街道虞味宾馆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F8NW6694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虞兴宾馆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上虞市百官街道斯维特宾馆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31103306822010100017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09G031965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绍兴市上虞财富置业有限公司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09G031964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绍兴市上虞金侨商贸有限公司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31103306822010120043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STL-KT073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31103306822011080017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2011032669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门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上虞市百官街道星亚商务宾馆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STL-KT5111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TKJ400/1.0-JXW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绍兴市上虞区百官银都商务宾馆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2011-K-01519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TKJ400/1.0-JXW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绍兴市上虞区百官街道美林宾馆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31303306822011120001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110530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美林宾馆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张如根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F8NO3614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住宅楼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F8N2B019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大通佳苑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E/30029485.001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中欣市场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E/30029485.002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中欣市场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招商银行股份有限公司绍兴上虞小微企业专营支行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F8SE6129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F8N6A712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号门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F8N6A713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门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F8N6A714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石狮商贸城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F8N6A715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石狮商贸城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F8N6A716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号门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F8N6A717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号门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绍兴市上虞区市场监督管理局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30103306002002040064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R2S00575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绍兴市上虞区市场监督管理局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30103306002002040065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R2S00574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GeN2 Comfort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绍兴市怡盛家俱有限公司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F8NW6693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绍兴市上虞区章镇中心卫生院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31703306822009010001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G723619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30103306822008041002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DTNB1238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浙江文邦物业服务有限公司上虞分公司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D7NB1229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浙江福井化学工业有限公司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F8NW7125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浙江云涛生物技术股份有限公司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130600829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浙江威盾机械科技有限公司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KT5953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2E0FCA" w:rsidRDefault="00B6063F" w:rsidP="00B6063F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诸暨市</w:t>
            </w:r>
            <w:r w:rsidRPr="002E0FC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何才学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2010-K-01508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TKJ1250/1.0-JXW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诸暨市全能袜业有限公司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08-307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诸暨市丽温商务酒店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F8SE4613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 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P5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P10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浙江诸暨家鑫针织有限公司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31103306812013120104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10024316-0010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新大楼内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郭锋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31303306812014090006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XOKA17146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出租楼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诸暨市大唐浙景风情酒店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KA20140909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GEG5184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诸暨店口解放路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576#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P9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诸暨市梦幻之星歌厅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31103306812013090044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F8SE4720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诸暨市亿通置业有限公司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111585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诸暨市亿通置业有限公司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111586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诸暨市亿通置业有限公司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111587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32103306812013050013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诸暨市锦上酒店有限公司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GED3249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诸暨市锦上酒店有限公司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31103306812013070070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GED3250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诸暨市锦上酒店有限公司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31103306812013070071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GED3251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R2NI5750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R2NI5752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R2NI5753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R2NI5745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RZNI5755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RZNI5754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RZNK3592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RZNK3591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（东）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（西）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（西）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（东）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城中城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幢东单元东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幢东单元西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31103306812014060040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诸暨海讯雄风置业有限公司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31103306812014070001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13G051861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海讯雄风总部大楼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诸暨海讯雄风置业有限公司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31103306812014070002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13G051864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海讯雄风总部大楼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诸暨海讯雄风置业有限公司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31103306812014070003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13G051862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海讯雄风总部大楼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诸暨海讯雄风置业有限公司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31103306812014070004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13G051860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海讯雄风总部大楼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诸暨海讯雄风置业有限公司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31103306812014070005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13G051863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海讯雄风总部大楼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TKJ1350/0.5-JXW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31103306812014090057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R2NM6916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31103306812014090055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R2NM6919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31103306812014090054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R2NM6920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31103306812014090052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R2NM6922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TZJ825-1.75-JXW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13G040799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TZJ825-1.75-JXW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31103306812014090089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TZJ825/1.25-JXW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TZJ825-1.75-JXW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31103306812014090099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13G040839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诸暨市糖果歌厅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F8NJ8427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诸暨市郭家商务楼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30103306812006101002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0608151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诸暨市八方房地产发展有限公司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06G504584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永昌办公楼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30103306812007091008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30103306812007091007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诸暨市气象局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F8NR1888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79NQ1112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79NQ1113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79NQ1114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79NQ1115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豪包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浙江开元酒店管理有限公司诸暨耀江开元名都大酒店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79NQ5207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浙江绅仕镭玻璃有限公司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F8NW4595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诸暨市蓝铂公寓业主委员会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1005000940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同方蓝铂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诸暨市蓝铂公寓业主委员会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1005000941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同方蓝铂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诸暨市蓝铂公寓业主委员会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1005000942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同方蓝铂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诸暨市洁丽雅运动会所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XOK-20906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斯鲁军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诸暨市才丰商务宾馆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31303306812011090001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F110702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31103306812011120091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GLA8883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31103306812013050042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31103306812013050043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12G038889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1-3(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（东）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1-1(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（西）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（东）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RZNK3308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2-1(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（东）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RZNK3310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2-2(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2-3(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（西）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31103306812014030065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31103306812014030066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31103306812014030067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31103306812014030068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31103306812014030072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31103306812014030075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31103306812014030064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31103306812014030070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31103306812014030071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R2NK3338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G116191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学府雅苑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诸暨市恒远置业有限公司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31103306812014100050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13G061971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恒远大厦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诸暨市恒远置业有限公司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13G061970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恒远大厦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诸暨市恒远置业有限公司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13G061969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恒远大厦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诸暨煦途商业管理有公司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31103306812009100008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9U10311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万安煦途广场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31103306812012030065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11G046197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31103306812012030073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11G046205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11G046206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31103306812012030077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11G046209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31103306812012030080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11G046212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浙江新科利管业有限公司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XOK37964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诸暨市浦阳港休闲有限公司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31303306812013100001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130238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诸暨市诺贝尔袜业有限公司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K11-1706-12-0102-L1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浙江宝鸿针织有限公司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F8N5C962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009073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广川大厦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009074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广川大楼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009075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广川大厦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009076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广川大厦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311010073201035906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9A37231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右面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浙江科发轴瓦有限公司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14-0829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南京虹为合物业管理有限公司诸暨城西分公司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31303306812014100001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36833084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华汇锦园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南京虹为合物业管理有限公司诸暨城西分公司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31303306812014100002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36833086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华汇锦园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南京虹为合物业管理有限公司诸暨城西分公司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31303306812014100003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36833085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华汇锦园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诸暨运升大酒店有限公司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36539612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浙江胡庆余堂本草药物有限公司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32103306812013120015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201307259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诸暨泛亚物业管理有限公司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31103306812014100055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13G055089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国际珠宝城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31103306812014100053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13G055091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国际珠宝城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31103306812014100052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13G055092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国际珠宝城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31103306812014100054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13G055090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国际珠宝城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浙江泰晟新材料科技有限公司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05-11-M5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浙江泰晟新材料科技有限公司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151125GZ0988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黑猫神日化股份有限公司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30103306812007061005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0Q04201-B27-0-1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诸暨市世纪邦泰宾馆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30103306812007121004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36521507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浙江荣怀环保科技有限公司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R2NE8225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10G019743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10G019745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10G019746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10G019747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10G019742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10G019744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浙江雷邦实业有限公司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F8SE7362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131201675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131201676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（南）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131201699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31103306812014030029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31103306812014050010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31103306812014050011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31103306812014050012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31103306812014050013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131201731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31103306812014100099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南京虹为合物业管理有限公司诸暨分公司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140303817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银泰小区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2E0FCA" w:rsidRDefault="00B6063F" w:rsidP="00B6063F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嵊州市郎岗度假有限公司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31303306832014120001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1409177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嵊州市长乐镇人民政府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30103306832004011001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G034131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嵊州市长乐镇人民政府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30103306832004011002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G034130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嵊州市白鹭宾馆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31103306832010120038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2010-K-101244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绍兴市众志物业管理有限公司嵊州分公司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08G036240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绍兴市众志物业管理有限公司嵊州分公司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08G036241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绍兴市众志物业管理有限公司嵊州分公司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08G036242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绍兴市众志物业管理有限公司嵊州分公司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08G036243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绍兴市众志物业管理有限公司嵊州分公司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08G036244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绍兴市众志物业管理有限公司嵊州分公司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08G036245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嵊州市双利丝业有限公司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101614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嵊州同心领带服装有限公司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30103306832006111002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04015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嵊州市风和宾馆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31103306832008120005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G24507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H100138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H100139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客房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WX100137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浴室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WX100136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浴室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嵊州市森美特时尚女装有限公司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V11N2304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嵊州市精美密封件有限公司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201405310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4329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竹苑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4328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菊苑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4326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兰苑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F8NE25427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梅苑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嵊州市现代广场有限公司国际大酒店分公司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30103306832006081003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0607009594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嵊州市长运旅游有限公司交通宾馆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30103306832008011002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2007-K-08761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嵊州市兰桂坊东方商务会所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2010-K-060499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嵊州市东鑫宾馆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31303306832011120001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XWT11080806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徐富明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2009-K-10839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嵊州市海伦宾馆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30103306832007081004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0707189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海伦宾馆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浙江省嵊州市格丽姿针织服装有限公司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K100709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嵊州市三界镇中心卫生院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31703306832011010001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LY1009264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住院大楼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嵊州三界康复医院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31303306832014120002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V14N8288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B6063F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浙江新昌皮尔轴承有限公司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30133306002003070022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02938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TKJ630/1.75-JXW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新昌县人力资源和社会保障局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30103306002002050058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981055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TKJ550/1.0-JXW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新昌宾馆有限公司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990306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宾馆大楼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新昌县富豪大酒店有限公司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30103306242004011001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3504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新昌县华佳房地产开发有限公司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30103306242005071003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0501000644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江南之星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新昌县华佳房地产开发有限公司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30103306242005071004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0501000645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江南之星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新昌县欧摩歌娱乐城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F8NP6664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宝乐迪大厅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2008-5051A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2008-5051B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2008-5052A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2008-5052B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2008-5052D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2008-5052C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31303306242012010001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FSL10072305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31303306242012010002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FSL10072306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FSL10120701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FSL10120703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FSL10120704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FSL10120705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FSL10120702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上海锦江国际旅馆投资有限公司新昌分公司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31303306242014120001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4R15206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锦江之星宾馆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浙江新昌南岩园区投资开发有限公司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0310011130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浙江新昌南岩园区投资开发有限公司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0310011131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浙江新昌南岩园区投资开发有限公司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0310011132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浙江新昌南岩园区投资开发有限公司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0310011133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30103306242006041001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XWT00246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30103306242006041002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XWT200600247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30103306242006041003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XWT200600248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30103306242006041004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XWT00249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XWT200600324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XWT00325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XWT200600326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XWT00327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8-3#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XWT06060609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XWT06060619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7-2-3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7-1-1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3-3-5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3-2-4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7-3-6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7-2-4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7-1-2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XWT06060627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7-3-5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新昌县卫生和计划生育局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707101A1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新昌县卫生和计划生育局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30103306242007111002A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707101A2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新昌县卫生和计划生育局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707101B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2008070214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2008070215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2008070216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2008070217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F8NP6662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章伯明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31103306242013050008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2012-K-1441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出租楼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-6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-7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滨江一号花园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-8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E-X8-A0205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E-Y3-P2201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31103306242014110003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XODT52432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XODT52434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XODT52435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XODT52436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XODT52437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31103306242014110011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XODT52438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 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XOK52439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新昌县星海湾房地产营销策划有限公司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31103306242014110009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XODT52440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星河景苑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B6063F" w:rsidRPr="002E0FCA" w:rsidRDefault="00B6063F" w:rsidP="00777D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5000" w:type="pct"/>
            <w:gridSpan w:val="5"/>
            <w:shd w:val="clear" w:color="000000" w:fill="FFFF00"/>
            <w:noWrap/>
            <w:vAlign w:val="bottom"/>
            <w:hideMark/>
          </w:tcPr>
          <w:p w:rsidR="00B6063F" w:rsidRPr="00B6063F" w:rsidRDefault="00B6063F" w:rsidP="00B6063F">
            <w:pPr>
              <w:widowControl/>
              <w:ind w:leftChars="-51" w:left="-107" w:rightChars="-51" w:right="-107"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E0FC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滨海新城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浙江嘉绍跨江大桥投资发展有限公司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31103306862014010004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L11633TJ481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索塔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浙江嘉绍跨江大桥投资发展有限公司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31103306862014010006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L11630TJ478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嘉绍大桥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索塔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浙江嘉绍跨江大桥投资发展有限公司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31103306862014010005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L11631TJ479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索塔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浙江嘉绍跨江大桥投资发展有限公司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31103306862014010002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L11632TJ480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索塔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B6063F" w:rsidRPr="002E0FCA" w:rsidTr="005E74BD">
        <w:trPr>
          <w:cantSplit/>
          <w:trHeight w:val="255"/>
        </w:trPr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ind w:leftChars="-51" w:left="-107" w:rightChars="-51" w:right="-10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浙江嘉绍跨江大桥投资发展有限公司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31103306862014010001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L11635TJ483</w:t>
            </w:r>
          </w:p>
        </w:tc>
        <w:tc>
          <w:tcPr>
            <w:tcW w:w="934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B6063F">
            <w:pPr>
              <w:widowControl/>
              <w:ind w:leftChars="-50" w:left="-105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索塔</w:t>
            </w:r>
          </w:p>
        </w:tc>
        <w:tc>
          <w:tcPr>
            <w:tcW w:w="933" w:type="pct"/>
            <w:shd w:val="clear" w:color="auto" w:fill="auto"/>
            <w:noWrap/>
            <w:vAlign w:val="bottom"/>
            <w:hideMark/>
          </w:tcPr>
          <w:p w:rsidR="002E0FCA" w:rsidRPr="002E0FCA" w:rsidRDefault="002E0FCA" w:rsidP="002E0FC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0FCA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</w:tbl>
    <w:p w:rsidR="009F594A" w:rsidRPr="007F7F8D" w:rsidRDefault="009F594A" w:rsidP="002B198C">
      <w:pPr>
        <w:ind w:leftChars="-607" w:left="-1275"/>
      </w:pPr>
    </w:p>
    <w:sectPr w:rsidR="009F594A" w:rsidRPr="007F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97" w:rsidRDefault="00F44D97" w:rsidP="00420AD8">
      <w:r>
        <w:separator/>
      </w:r>
    </w:p>
  </w:endnote>
  <w:endnote w:type="continuationSeparator" w:id="0">
    <w:p w:rsidR="00F44D97" w:rsidRDefault="00F44D97" w:rsidP="004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97" w:rsidRDefault="00F44D97" w:rsidP="00420AD8">
      <w:r>
        <w:separator/>
      </w:r>
    </w:p>
  </w:footnote>
  <w:footnote w:type="continuationSeparator" w:id="0">
    <w:p w:rsidR="00F44D97" w:rsidRDefault="00F44D97" w:rsidP="0042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B"/>
    <w:rsid w:val="0003049D"/>
    <w:rsid w:val="00072AC7"/>
    <w:rsid w:val="000E2181"/>
    <w:rsid w:val="0018236E"/>
    <w:rsid w:val="00201E55"/>
    <w:rsid w:val="00237ADE"/>
    <w:rsid w:val="002B198C"/>
    <w:rsid w:val="002D07A7"/>
    <w:rsid w:val="002E0FCA"/>
    <w:rsid w:val="003142D2"/>
    <w:rsid w:val="003737ED"/>
    <w:rsid w:val="003C5F6D"/>
    <w:rsid w:val="003C7D99"/>
    <w:rsid w:val="00420AD8"/>
    <w:rsid w:val="00485B57"/>
    <w:rsid w:val="004A6397"/>
    <w:rsid w:val="005E74BD"/>
    <w:rsid w:val="006811B4"/>
    <w:rsid w:val="006D6EA7"/>
    <w:rsid w:val="0076268D"/>
    <w:rsid w:val="007C66FA"/>
    <w:rsid w:val="007D2A90"/>
    <w:rsid w:val="007F7F8D"/>
    <w:rsid w:val="0087101B"/>
    <w:rsid w:val="0089322F"/>
    <w:rsid w:val="008B73B0"/>
    <w:rsid w:val="00905F9C"/>
    <w:rsid w:val="00920608"/>
    <w:rsid w:val="00921ABA"/>
    <w:rsid w:val="00937869"/>
    <w:rsid w:val="009724EA"/>
    <w:rsid w:val="009B482A"/>
    <w:rsid w:val="009C4129"/>
    <w:rsid w:val="009F594A"/>
    <w:rsid w:val="00A52E3B"/>
    <w:rsid w:val="00A66C24"/>
    <w:rsid w:val="00B231C2"/>
    <w:rsid w:val="00B6063F"/>
    <w:rsid w:val="00C96E60"/>
    <w:rsid w:val="00CE632B"/>
    <w:rsid w:val="00D551CA"/>
    <w:rsid w:val="00D7767B"/>
    <w:rsid w:val="00E866E8"/>
    <w:rsid w:val="00EA1F0D"/>
    <w:rsid w:val="00F10925"/>
    <w:rsid w:val="00F34E84"/>
    <w:rsid w:val="00F44D97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01B"/>
    <w:rPr>
      <w:color w:val="800080"/>
      <w:u w:val="single"/>
    </w:rPr>
  </w:style>
  <w:style w:type="paragraph" w:customStyle="1" w:styleId="xl63">
    <w:name w:val="xl63"/>
    <w:basedOn w:val="a"/>
    <w:rsid w:val="0087101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71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7101B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42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20A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2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20AD8"/>
    <w:rPr>
      <w:sz w:val="18"/>
      <w:szCs w:val="18"/>
    </w:rPr>
  </w:style>
  <w:style w:type="paragraph" w:customStyle="1" w:styleId="font5">
    <w:name w:val="font5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866E8"/>
    <w:pPr>
      <w:widowControl/>
      <w:shd w:val="clear" w:color="000000" w:fill="66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01B"/>
    <w:rPr>
      <w:color w:val="800080"/>
      <w:u w:val="single"/>
    </w:rPr>
  </w:style>
  <w:style w:type="paragraph" w:customStyle="1" w:styleId="xl63">
    <w:name w:val="xl63"/>
    <w:basedOn w:val="a"/>
    <w:rsid w:val="0087101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71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7101B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42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20A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2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20AD8"/>
    <w:rPr>
      <w:sz w:val="18"/>
      <w:szCs w:val="18"/>
    </w:rPr>
  </w:style>
  <w:style w:type="paragraph" w:customStyle="1" w:styleId="font5">
    <w:name w:val="font5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866E8"/>
    <w:pPr>
      <w:widowControl/>
      <w:shd w:val="clear" w:color="000000" w:fill="66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8975-359E-428D-BD88-A3C14960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11558</Words>
  <Characters>65882</Characters>
  <Application>Microsoft Office Word</Application>
  <DocSecurity>0</DocSecurity>
  <Lines>549</Lines>
  <Paragraphs>154</Paragraphs>
  <ScaleCrop>false</ScaleCrop>
  <Company>WORKGROUP</Company>
  <LinksUpToDate>false</LinksUpToDate>
  <CharactersWithSpaces>77286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陈仙凤</dc:creator>
  <cp:lastModifiedBy>Sangfor</cp:lastModifiedBy>
  <cp:revision>4</cp:revision>
  <dcterms:created xsi:type="dcterms:W3CDTF">2019-11-05T01:01:00Z</dcterms:created>
  <dcterms:modified xsi:type="dcterms:W3CDTF">2019-11-05T01:21:00Z</dcterms:modified>
</cp:coreProperties>
</file>